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6EC7E"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论文著作权专有许可使用授权书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3396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470C4A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《塑料》编辑部：</w:t>
            </w:r>
          </w:p>
          <w:p w14:paraId="4B7DBE16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48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为了认真贯彻执行国家知识产权保护法的有关规定，维护我（们）和编辑部双方的利益，就我（们）在《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塑料》上发表论文的相关事宜，我（们）现承诺如下：</w:t>
            </w:r>
          </w:p>
          <w:p w14:paraId="5C2B9653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1、我（们）同意将本文（题目: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）著作权之全部财产权，包括印刷版和电子版的汇编权（文章的部分或全部）、发行权、复制权、翻译权、信息网络传播权等的专有使用权在全世界范围内免费授予《塑料》编辑部（许可期限为著作权保护期间），同时授权《塑料》编辑部许可第三者使用上述权利。未经《塑料》编辑部书面许可，我（们）不再授权他人以任何形式汇编、转载、出版本文的任何部分。</w:t>
            </w:r>
          </w:p>
          <w:p w14:paraId="34A71738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2、我（们）保证本论文为原创作品、无一稿多投，并且不涉及侵犯他人著作权和泄漏国家机密的内容，若发生一稿多投、侵权或泄密问题，一切责任由我（们）承担。</w:t>
            </w:r>
          </w:p>
          <w:p w14:paraId="21966CA9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3、我（们）保证该论文的署名权无争议。若发生署名权争议问题，一切责任由我（们）承担。</w:t>
            </w:r>
          </w:p>
          <w:p w14:paraId="0DD19825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、为配合《塑料》编辑部关于电子期刊的出版以及网站建设需要，我（们）同意将文中涉及的文字、图片、音频、视频等相关全面展现文章研究成果内容的汇编权（文章的部分或全部）、发行权、复制权、翻译权、信息网络传播权等的专有使用权在全世界范围内授予《塑料》编辑部，并保证对其提供的全部内容信息真实，合法且拥有版权或其他合法权利。</w:t>
            </w:r>
          </w:p>
          <w:p w14:paraId="53E3A285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5、其他未及事宜，若发生争议，双方将协商解决；若协商不成，则按照《中华人民共和国著作权法》和有关的法律法规处理。</w:t>
            </w:r>
          </w:p>
          <w:p w14:paraId="1C3F698C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6、本授权书在《塑料》编辑部收到之日起生效。若所投递的论文达不到本刊的发表要求，则不能在本刊公开发表，本授权书自动失效。</w:t>
            </w:r>
          </w:p>
        </w:tc>
      </w:tr>
      <w:tr w14:paraId="5028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3F2DFF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论文相关项目负责人或指导导师意见：</w:t>
            </w:r>
          </w:p>
          <w:p w14:paraId="70B48BA6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原创作品：是（  ）  否（  ）</w:t>
            </w:r>
          </w:p>
          <w:p w14:paraId="21FD4E41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一稿多投：无（  ）  有（  ）</w:t>
            </w:r>
          </w:p>
          <w:p w14:paraId="7F511DAC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虚假署名：无（  ）  有（  ）</w:t>
            </w:r>
          </w:p>
          <w:p w14:paraId="5AF32400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同一课题组论文重复和大范围雷同：否（  ）  是（  ）</w:t>
            </w:r>
          </w:p>
        </w:tc>
      </w:tr>
      <w:tr w14:paraId="0AFD4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4D47B015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全体作者签名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（键盘输入的签名无效）：</w:t>
            </w:r>
          </w:p>
          <w:p w14:paraId="442E7F1F">
            <w:pPr>
              <w:keepNext w:val="0"/>
              <w:keepLines w:val="0"/>
              <w:widowControl/>
              <w:suppressLineNumbers w:val="0"/>
              <w:wordWrap w:val="0"/>
              <w:spacing w:line="360" w:lineRule="atLeast"/>
              <w:ind w:left="0" w:firstLine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 w14:paraId="1AB2E5A8">
            <w:pPr>
              <w:keepNext w:val="0"/>
              <w:keepLines w:val="0"/>
              <w:widowControl/>
              <w:suppressLineNumbers w:val="0"/>
              <w:jc w:val="left"/>
              <w:rPr>
                <w:rStyle w:val="5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；6.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；7.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；8.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</w:tr>
    </w:tbl>
    <w:p w14:paraId="7B66F5D3">
      <w:pPr>
        <w:keepNext w:val="0"/>
        <w:keepLines w:val="0"/>
        <w:widowControl/>
        <w:suppressLineNumbers w:val="0"/>
        <w:wordWrap w:val="0"/>
        <w:spacing w:line="360" w:lineRule="atLeast"/>
        <w:ind w:left="0" w:firstLine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2516D0B">
      <w:pPr>
        <w:keepNext w:val="0"/>
        <w:keepLines w:val="0"/>
        <w:widowControl/>
        <w:suppressLineNumbers w:val="0"/>
        <w:wordWrap w:val="0"/>
        <w:spacing w:line="36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授权书要全体作者亲笔签字，没有签字的授权书视为无效投稿。</w:t>
      </w:r>
    </w:p>
    <w:p w14:paraId="4696E272">
      <w:pPr>
        <w:keepNext w:val="0"/>
        <w:keepLines w:val="0"/>
        <w:widowControl/>
        <w:suppressLineNumbers w:val="0"/>
        <w:wordWrap w:val="0"/>
        <w:spacing w:line="36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请作者在投稿时将授权书同时上传。</w:t>
      </w:r>
    </w:p>
    <w:p w14:paraId="3FC4AC4C"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请投稿作者自行复制、下载并以表格形式撰写，页面篇幅以一页为准，如无法完成，请联系编辑部010-84022529。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7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2026-08-17T01:31:26Z</dcterms:created>
  <dc:creator>sys-li</dc:creator>
  <cp:lastModifiedBy>sys-li</cp:lastModifiedBy>
  <dcterms:modified xsi:type="dcterms:W3CDTF">2026-08-17T01:57:53Z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eyJoZGlkIjoiNjIyODdjN2E2NTdiOTdjYTgxNTMyNDhkNGM5OTJkNzEifQ==</vt:lpwstr>
  </property>
  <property fmtid="{D5CDD505-2E9C-101B-9397-08002B2CF9AE}" pid="4" name="ICV">
    <vt:lpwstr>0AC68B9262D24B62869B49BE729D959C_12</vt:lpwstr>
  </property>
</Properties>
</file>